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21" w:rsidRPr="00E10000" w:rsidRDefault="009F4821" w:rsidP="009F4821">
      <w:pPr>
        <w:spacing w:after="0" w:line="240" w:lineRule="auto"/>
        <w:jc w:val="center"/>
        <w:rPr>
          <w:rFonts w:ascii="Arial" w:hAnsi="Arial" w:cs="Arial"/>
          <w:b/>
          <w:color w:val="2E74B5" w:themeColor="accent1" w:themeShade="BF"/>
          <w:sz w:val="36"/>
          <w:szCs w:val="32"/>
        </w:rPr>
      </w:pPr>
      <w:r w:rsidRPr="00E10000">
        <w:rPr>
          <w:rFonts w:ascii="Arial" w:hAnsi="Arial" w:cs="Arial"/>
          <w:b/>
          <w:color w:val="2E74B5" w:themeColor="accent1" w:themeShade="BF"/>
          <w:sz w:val="36"/>
          <w:szCs w:val="32"/>
        </w:rPr>
        <w:t>Ohio Association of Free Clinics</w:t>
      </w:r>
    </w:p>
    <w:p w:rsidR="003853C2" w:rsidRPr="00E10000" w:rsidRDefault="009F4821" w:rsidP="009F4821">
      <w:pPr>
        <w:spacing w:after="0" w:line="240" w:lineRule="auto"/>
        <w:jc w:val="center"/>
        <w:rPr>
          <w:rFonts w:ascii="Arial" w:hAnsi="Arial" w:cs="Arial"/>
          <w:b/>
          <w:color w:val="2E74B5" w:themeColor="accent1" w:themeShade="BF"/>
          <w:sz w:val="32"/>
          <w:szCs w:val="32"/>
        </w:rPr>
      </w:pPr>
      <w:r w:rsidRPr="00E10000">
        <w:rPr>
          <w:rFonts w:ascii="Arial" w:hAnsi="Arial" w:cs="Arial"/>
          <w:b/>
          <w:color w:val="2E74B5" w:themeColor="accent1" w:themeShade="BF"/>
          <w:sz w:val="32"/>
          <w:szCs w:val="32"/>
        </w:rPr>
        <w:t>State of Ohio Mandatory Clinic Registration Sites</w:t>
      </w:r>
    </w:p>
    <w:p w:rsidR="00C01BAB" w:rsidRDefault="00C01BAB"/>
    <w:p w:rsidR="00C01BAB" w:rsidRPr="00C01BAB" w:rsidRDefault="008C56DD">
      <w:pPr>
        <w:rPr>
          <w:rStyle w:val="Strong"/>
          <w:rFonts w:ascii="Arial" w:hAnsi="Arial" w:cs="Arial"/>
          <w:color w:val="000000"/>
          <w:sz w:val="28"/>
          <w:szCs w:val="27"/>
          <w:shd w:val="clear" w:color="auto" w:fill="FFFFFF"/>
        </w:rPr>
      </w:pPr>
      <w:r>
        <w:rPr>
          <w:rStyle w:val="Strong"/>
          <w:rFonts w:ascii="Arial" w:hAnsi="Arial" w:cs="Arial"/>
          <w:color w:val="000000"/>
          <w:sz w:val="28"/>
          <w:szCs w:val="27"/>
          <w:shd w:val="clear" w:color="auto" w:fill="FFFFFF"/>
        </w:rPr>
        <w:t xml:space="preserve">Ohio Department of Health: </w:t>
      </w:r>
      <w:r w:rsidR="00C01BAB" w:rsidRPr="00C01BAB">
        <w:rPr>
          <w:rStyle w:val="Strong"/>
          <w:rFonts w:ascii="Arial" w:hAnsi="Arial" w:cs="Arial"/>
          <w:color w:val="000000"/>
          <w:sz w:val="28"/>
          <w:szCs w:val="27"/>
          <w:shd w:val="clear" w:color="auto" w:fill="FFFFFF"/>
        </w:rPr>
        <w:t xml:space="preserve">Ohio Registration of Nonprofit Shelters/Health Care Provider Volunteer Immunity </w:t>
      </w:r>
    </w:p>
    <w:p w:rsidR="008E67AB" w:rsidRDefault="00C01BAB" w:rsidP="00C01BAB">
      <w:pPr>
        <w:pStyle w:val="NormalWeb"/>
        <w:shd w:val="clear" w:color="auto" w:fill="FFFFFF"/>
        <w:rPr>
          <w:rFonts w:ascii="Arial" w:hAnsi="Arial" w:cs="Arial"/>
          <w:color w:val="000000"/>
          <w:sz w:val="20"/>
          <w:szCs w:val="20"/>
        </w:rPr>
      </w:pPr>
      <w:r>
        <w:rPr>
          <w:rFonts w:ascii="Arial" w:hAnsi="Arial" w:cs="Arial"/>
          <w:color w:val="000000"/>
          <w:sz w:val="20"/>
          <w:szCs w:val="20"/>
        </w:rPr>
        <w:t>Ohio Revised Code Sections 3701.071 and 2305.234 provide for immunity from civil liability for health care providers and facilities providing care to the indigent.  Nonprofit shelters or health care facilities must register with the Ohio Department of Health (ODH) by Jan. 1 of each year.  In order to register, a nonprofit shelter or health care facility must complete a registration form and a personnel survey form</w:t>
      </w:r>
    </w:p>
    <w:p w:rsidR="00C01BAB" w:rsidRDefault="00C01BAB" w:rsidP="009B4325">
      <w:pPr>
        <w:spacing w:after="120" w:line="240" w:lineRule="auto"/>
      </w:pPr>
      <w:r>
        <w:t>Registration Information</w:t>
      </w:r>
      <w:r w:rsidR="008E67AB">
        <w:t xml:space="preserve"> &amp; Forms</w:t>
      </w:r>
      <w:r>
        <w:t xml:space="preserve">:  </w:t>
      </w:r>
      <w:hyperlink r:id="rId7" w:history="1">
        <w:r w:rsidRPr="0095621A">
          <w:rPr>
            <w:rStyle w:val="Hyperlink"/>
          </w:rPr>
          <w:t>https://www.odh.ohio.go</w:t>
        </w:r>
        <w:r w:rsidRPr="0095621A">
          <w:rPr>
            <w:rStyle w:val="Hyperlink"/>
          </w:rPr>
          <w:t>v</w:t>
        </w:r>
        <w:r w:rsidRPr="0095621A">
          <w:rPr>
            <w:rStyle w:val="Hyperlink"/>
          </w:rPr>
          <w:t>/odhprograms/dspc/hpcvol/hcpvol1.aspx</w:t>
        </w:r>
      </w:hyperlink>
      <w:r>
        <w:t xml:space="preserve"> </w:t>
      </w:r>
    </w:p>
    <w:p w:rsidR="00C01BAB" w:rsidRDefault="00C01BAB"/>
    <w:p w:rsidR="00C01BAB" w:rsidRPr="00C01BAB" w:rsidRDefault="00C01BAB" w:rsidP="00C01BAB">
      <w:pPr>
        <w:shd w:val="clear" w:color="auto" w:fill="FFFFFF"/>
        <w:spacing w:after="0" w:line="240" w:lineRule="auto"/>
        <w:outlineLvl w:val="0"/>
        <w:rPr>
          <w:rFonts w:ascii="Arial" w:eastAsia="Times New Roman" w:hAnsi="Arial" w:cs="Arial"/>
          <w:b/>
          <w:bCs/>
          <w:iCs/>
          <w:color w:val="303030"/>
          <w:kern w:val="36"/>
          <w:sz w:val="28"/>
          <w:szCs w:val="39"/>
        </w:rPr>
      </w:pPr>
      <w:r w:rsidRPr="00C01BAB">
        <w:rPr>
          <w:rFonts w:ascii="Arial" w:eastAsia="Times New Roman" w:hAnsi="Arial" w:cs="Arial"/>
          <w:b/>
          <w:bCs/>
          <w:iCs/>
          <w:color w:val="303030"/>
          <w:kern w:val="36"/>
          <w:sz w:val="28"/>
          <w:szCs w:val="39"/>
        </w:rPr>
        <w:t>Ohio Attorney General: Charitable Registration</w:t>
      </w:r>
    </w:p>
    <w:p w:rsidR="009F4821" w:rsidRPr="009F4821" w:rsidRDefault="009F4821" w:rsidP="009F4821">
      <w:pPr>
        <w:shd w:val="clear" w:color="auto" w:fill="FFFFFF"/>
        <w:spacing w:before="100" w:beforeAutospacing="1" w:after="100" w:afterAutospacing="1" w:line="240" w:lineRule="auto"/>
        <w:rPr>
          <w:rFonts w:ascii="Arial" w:eastAsia="Times New Roman" w:hAnsi="Arial" w:cs="Arial"/>
          <w:color w:val="303030"/>
          <w:sz w:val="21"/>
          <w:szCs w:val="21"/>
        </w:rPr>
      </w:pPr>
      <w:r w:rsidRPr="009F4821">
        <w:rPr>
          <w:rFonts w:ascii="Arial" w:eastAsia="Times New Roman" w:hAnsi="Arial" w:cs="Arial"/>
          <w:color w:val="303030"/>
          <w:sz w:val="21"/>
          <w:szCs w:val="21"/>
        </w:rPr>
        <w:t>Ohio requires charitable organizations located in Ohio and groups that ask Ohioans for contributions to file annual reports with the Attorney General’s Office. These filings are public and contribute to accountability and transparency within the charitable sector.</w:t>
      </w:r>
    </w:p>
    <w:p w:rsidR="009F4821" w:rsidRPr="009F4821" w:rsidRDefault="009F4821" w:rsidP="009F4821">
      <w:pPr>
        <w:shd w:val="clear" w:color="auto" w:fill="FFFFFF"/>
        <w:spacing w:before="100" w:beforeAutospacing="1" w:after="100" w:afterAutospacing="1" w:line="240" w:lineRule="auto"/>
        <w:rPr>
          <w:rFonts w:ascii="Arial" w:eastAsia="Times New Roman" w:hAnsi="Arial" w:cs="Arial"/>
          <w:color w:val="303030"/>
          <w:sz w:val="21"/>
          <w:szCs w:val="21"/>
        </w:rPr>
      </w:pPr>
      <w:r w:rsidRPr="009F4821">
        <w:rPr>
          <w:rFonts w:ascii="Arial" w:eastAsia="Times New Roman" w:hAnsi="Arial" w:cs="Arial"/>
          <w:color w:val="303030"/>
          <w:sz w:val="21"/>
          <w:szCs w:val="21"/>
        </w:rPr>
        <w:t>Groups are required to use the online system to fulfill their duties under the Charitable Trust Act (RC 109.23) and the Charitable Solicitations Act (R.C. 1716.02). Multiple individuals from each organization are encouraged to create accounts in order to receive reminders on filing deadlines, confirmation of filings, and other important information.</w:t>
      </w:r>
    </w:p>
    <w:p w:rsidR="00C01BAB" w:rsidRDefault="009F4821" w:rsidP="009B4325">
      <w:pPr>
        <w:spacing w:after="120" w:line="240" w:lineRule="auto"/>
      </w:pPr>
      <w:r>
        <w:t xml:space="preserve">Registration Information:  </w:t>
      </w:r>
      <w:hyperlink r:id="rId8" w:history="1">
        <w:r w:rsidRPr="00BE0437">
          <w:rPr>
            <w:rStyle w:val="Hyperlink"/>
          </w:rPr>
          <w:t>http://www.ohioattorneygeneral.gov/Business-and-Non-Profits/Charity/Charitable-Registration</w:t>
        </w:r>
      </w:hyperlink>
      <w:r>
        <w:t xml:space="preserve"> </w:t>
      </w:r>
    </w:p>
    <w:p w:rsidR="009F4821" w:rsidRDefault="009F4821"/>
    <w:p w:rsidR="00EF0284" w:rsidRDefault="00EF0284" w:rsidP="009F4821">
      <w:pPr>
        <w:pStyle w:val="Heading2"/>
        <w:shd w:val="clear" w:color="auto" w:fill="FFFFFF"/>
        <w:rPr>
          <w:rFonts w:ascii="Arial" w:hAnsi="Arial" w:cs="Arial"/>
          <w:b/>
          <w:color w:val="000000" w:themeColor="text1"/>
          <w:sz w:val="28"/>
          <w:szCs w:val="27"/>
        </w:rPr>
      </w:pPr>
      <w:r>
        <w:rPr>
          <w:rFonts w:ascii="Arial" w:hAnsi="Arial" w:cs="Arial"/>
          <w:b/>
          <w:color w:val="000000" w:themeColor="text1"/>
          <w:sz w:val="28"/>
          <w:szCs w:val="27"/>
        </w:rPr>
        <w:t xml:space="preserve">Ohio Secretary of State: </w:t>
      </w:r>
      <w:r w:rsidR="0040675D">
        <w:rPr>
          <w:rFonts w:ascii="Arial" w:hAnsi="Arial" w:cs="Arial"/>
          <w:b/>
          <w:color w:val="000000" w:themeColor="text1"/>
          <w:sz w:val="28"/>
          <w:szCs w:val="27"/>
        </w:rPr>
        <w:t>Nonprofit</w:t>
      </w:r>
      <w:r>
        <w:rPr>
          <w:rFonts w:ascii="Arial" w:hAnsi="Arial" w:cs="Arial"/>
          <w:b/>
          <w:color w:val="000000" w:themeColor="text1"/>
          <w:sz w:val="28"/>
          <w:szCs w:val="27"/>
        </w:rPr>
        <w:t xml:space="preserve"> </w:t>
      </w:r>
      <w:r w:rsidR="0040675D">
        <w:rPr>
          <w:rFonts w:ascii="Arial" w:hAnsi="Arial" w:cs="Arial"/>
          <w:b/>
          <w:color w:val="000000" w:themeColor="text1"/>
          <w:sz w:val="28"/>
          <w:szCs w:val="27"/>
        </w:rPr>
        <w:t>Corporation</w:t>
      </w:r>
      <w:r>
        <w:rPr>
          <w:rFonts w:ascii="Arial" w:hAnsi="Arial" w:cs="Arial"/>
          <w:b/>
          <w:color w:val="000000" w:themeColor="text1"/>
          <w:sz w:val="28"/>
          <w:szCs w:val="27"/>
        </w:rPr>
        <w:t xml:space="preserve"> Registration</w:t>
      </w:r>
    </w:p>
    <w:p w:rsidR="0040675D" w:rsidRPr="009F4821" w:rsidRDefault="0040675D" w:rsidP="006412C8">
      <w:pPr>
        <w:shd w:val="clear" w:color="auto" w:fill="FFFFFF"/>
        <w:spacing w:before="100" w:beforeAutospacing="1" w:after="120" w:line="240" w:lineRule="auto"/>
        <w:rPr>
          <w:rFonts w:ascii="Arial" w:eastAsia="Times New Roman" w:hAnsi="Arial" w:cs="Arial"/>
          <w:color w:val="303030"/>
          <w:sz w:val="21"/>
          <w:szCs w:val="21"/>
        </w:rPr>
      </w:pPr>
      <w:r w:rsidRPr="009F4821">
        <w:rPr>
          <w:rFonts w:ascii="Arial" w:eastAsia="Times New Roman" w:hAnsi="Arial" w:cs="Arial"/>
          <w:color w:val="303030"/>
          <w:sz w:val="21"/>
          <w:szCs w:val="21"/>
        </w:rPr>
        <w:t xml:space="preserve">Ohio requires </w:t>
      </w:r>
      <w:r>
        <w:rPr>
          <w:rFonts w:ascii="Arial" w:eastAsia="Times New Roman" w:hAnsi="Arial" w:cs="Arial"/>
          <w:color w:val="303030"/>
          <w:sz w:val="21"/>
          <w:szCs w:val="21"/>
        </w:rPr>
        <w:t xml:space="preserve">all businesses to register and </w:t>
      </w:r>
      <w:r w:rsidR="008C56DD">
        <w:rPr>
          <w:rFonts w:ascii="Arial" w:eastAsia="Times New Roman" w:hAnsi="Arial" w:cs="Arial"/>
          <w:color w:val="303030"/>
          <w:sz w:val="21"/>
          <w:szCs w:val="21"/>
        </w:rPr>
        <w:t>maintain</w:t>
      </w:r>
      <w:r>
        <w:rPr>
          <w:rFonts w:ascii="Arial" w:eastAsia="Times New Roman" w:hAnsi="Arial" w:cs="Arial"/>
          <w:color w:val="303030"/>
          <w:sz w:val="21"/>
          <w:szCs w:val="21"/>
        </w:rPr>
        <w:t xml:space="preserve"> their nonprofit organization</w:t>
      </w:r>
      <w:r w:rsidR="00D30CBF">
        <w:rPr>
          <w:rFonts w:ascii="Arial" w:eastAsia="Times New Roman" w:hAnsi="Arial" w:cs="Arial"/>
          <w:color w:val="303030"/>
          <w:sz w:val="21"/>
          <w:szCs w:val="21"/>
        </w:rPr>
        <w:t xml:space="preserve"> corporation name and purpose</w:t>
      </w:r>
      <w:r w:rsidR="008C56DD">
        <w:rPr>
          <w:rFonts w:ascii="Arial" w:eastAsia="Times New Roman" w:hAnsi="Arial" w:cs="Arial"/>
          <w:color w:val="303030"/>
          <w:sz w:val="21"/>
          <w:szCs w:val="21"/>
        </w:rPr>
        <w:t>.</w:t>
      </w:r>
      <w:r w:rsidR="007F1EF7">
        <w:rPr>
          <w:rFonts w:ascii="Arial" w:eastAsia="Times New Roman" w:hAnsi="Arial" w:cs="Arial"/>
          <w:color w:val="303030"/>
          <w:sz w:val="21"/>
          <w:szCs w:val="21"/>
        </w:rPr>
        <w:t xml:space="preserve">  </w:t>
      </w:r>
      <w:r w:rsidR="007F1EF7" w:rsidRPr="007F1EF7">
        <w:rPr>
          <w:rFonts w:ascii="Arial" w:eastAsia="Times New Roman" w:hAnsi="Arial" w:cs="Arial"/>
          <w:color w:val="303030"/>
          <w:sz w:val="21"/>
          <w:szCs w:val="21"/>
        </w:rPr>
        <w:t>Pursuant to Ohio Revised Code §1702.03, a nonprofit corporation must provide a purpose in the articles.</w:t>
      </w:r>
      <w:r w:rsidR="00D30CBF">
        <w:rPr>
          <w:rFonts w:ascii="Arial" w:eastAsia="Times New Roman" w:hAnsi="Arial" w:cs="Arial"/>
          <w:color w:val="303030"/>
          <w:sz w:val="21"/>
          <w:szCs w:val="21"/>
        </w:rPr>
        <w:t xml:space="preserve">  </w:t>
      </w:r>
      <w:r w:rsidR="007F1EF7" w:rsidRPr="007F1EF7">
        <w:rPr>
          <w:rFonts w:ascii="Arial" w:eastAsia="Times New Roman" w:hAnsi="Arial" w:cs="Arial"/>
          <w:color w:val="303030"/>
          <w:sz w:val="21"/>
          <w:szCs w:val="21"/>
        </w:rPr>
        <w:t>A nonprofit corporation may be formed for any purpose or purposes for which natural persons lawfully</w:t>
      </w:r>
      <w:r w:rsidR="00D30CBF">
        <w:rPr>
          <w:rFonts w:ascii="Arial" w:eastAsia="Times New Roman" w:hAnsi="Arial" w:cs="Arial"/>
          <w:color w:val="303030"/>
          <w:sz w:val="21"/>
          <w:szCs w:val="21"/>
        </w:rPr>
        <w:t xml:space="preserve"> </w:t>
      </w:r>
      <w:r w:rsidR="007F1EF7" w:rsidRPr="007F1EF7">
        <w:rPr>
          <w:rFonts w:ascii="Arial" w:eastAsia="Times New Roman" w:hAnsi="Arial" w:cs="Arial"/>
          <w:color w:val="303030"/>
          <w:sz w:val="21"/>
          <w:szCs w:val="21"/>
        </w:rPr>
        <w:t>may associate themselves.</w:t>
      </w:r>
      <w:r w:rsidR="00D30CBF">
        <w:rPr>
          <w:rFonts w:ascii="Arial" w:eastAsia="Times New Roman" w:hAnsi="Arial" w:cs="Arial"/>
          <w:color w:val="303030"/>
          <w:sz w:val="21"/>
          <w:szCs w:val="21"/>
        </w:rPr>
        <w:t xml:space="preserve">  </w:t>
      </w:r>
      <w:r w:rsidR="00831ED8">
        <w:rPr>
          <w:rFonts w:ascii="Arial" w:eastAsia="Times New Roman" w:hAnsi="Arial" w:cs="Arial"/>
          <w:color w:val="303030"/>
          <w:sz w:val="21"/>
          <w:szCs w:val="21"/>
        </w:rPr>
        <w:t>New registration/reinstatement forms are provided at the site</w:t>
      </w:r>
      <w:r w:rsidR="006412C8">
        <w:rPr>
          <w:rFonts w:ascii="Arial" w:eastAsia="Times New Roman" w:hAnsi="Arial" w:cs="Arial"/>
          <w:color w:val="303030"/>
          <w:sz w:val="21"/>
          <w:szCs w:val="21"/>
        </w:rPr>
        <w:t>.</w:t>
      </w:r>
    </w:p>
    <w:p w:rsidR="006412C8" w:rsidRDefault="006412C8" w:rsidP="006412C8">
      <w:r w:rsidRPr="003B09F9">
        <w:rPr>
          <w:i/>
        </w:rPr>
        <w:t>Continued Existence of Nonprofit Corporation</w:t>
      </w:r>
      <w:r w:rsidRPr="006412C8">
        <w:t xml:space="preserve"> </w:t>
      </w:r>
      <w:r w:rsidRPr="006412C8">
        <w:t xml:space="preserve">must be submitted </w:t>
      </w:r>
      <w:bookmarkStart w:id="0" w:name="_GoBack"/>
      <w:bookmarkEnd w:id="0"/>
      <w:r w:rsidRPr="006412C8">
        <w:t>every 5 years if no other filing has been submitted</w:t>
      </w:r>
      <w:r>
        <w:t>.</w:t>
      </w:r>
    </w:p>
    <w:p w:rsidR="006412C8" w:rsidRDefault="006412C8" w:rsidP="006412C8">
      <w:hyperlink r:id="rId9" w:history="1">
        <w:r w:rsidRPr="00A20DE1">
          <w:rPr>
            <w:rStyle w:val="Hyperlink"/>
          </w:rPr>
          <w:t>https://www.sos.state.oh.us/sos/upload/business/filingformsfeeschedule.aspx?page=251#domNon</w:t>
        </w:r>
      </w:hyperlink>
      <w:r>
        <w:t xml:space="preserve"> </w:t>
      </w:r>
    </w:p>
    <w:p w:rsidR="00EF0284" w:rsidRDefault="00EF0284" w:rsidP="009F4821">
      <w:pPr>
        <w:pStyle w:val="Heading2"/>
        <w:shd w:val="clear" w:color="auto" w:fill="FFFFFF"/>
        <w:rPr>
          <w:rFonts w:ascii="Arial" w:hAnsi="Arial" w:cs="Arial"/>
          <w:b/>
          <w:color w:val="000000" w:themeColor="text1"/>
          <w:sz w:val="28"/>
          <w:szCs w:val="27"/>
        </w:rPr>
      </w:pPr>
    </w:p>
    <w:p w:rsidR="009F4821" w:rsidRDefault="00E82688" w:rsidP="009F4821">
      <w:pPr>
        <w:pStyle w:val="Heading2"/>
        <w:shd w:val="clear" w:color="auto" w:fill="FFFFFF"/>
        <w:rPr>
          <w:rFonts w:ascii="Arial" w:hAnsi="Arial" w:cs="Arial"/>
          <w:b/>
          <w:color w:val="000000" w:themeColor="text1"/>
          <w:sz w:val="28"/>
          <w:szCs w:val="27"/>
        </w:rPr>
      </w:pPr>
      <w:r>
        <w:rPr>
          <w:rStyle w:val="Strong"/>
          <w:rFonts w:ascii="Arial" w:hAnsi="Arial" w:cs="Arial"/>
          <w:color w:val="000000"/>
          <w:sz w:val="28"/>
          <w:szCs w:val="27"/>
          <w:shd w:val="clear" w:color="auto" w:fill="FFFFFF"/>
        </w:rPr>
        <w:t>Ohio Department of Health</w:t>
      </w:r>
      <w:r w:rsidR="006B6669">
        <w:rPr>
          <w:rFonts w:ascii="Arial" w:hAnsi="Arial" w:cs="Arial"/>
          <w:b/>
          <w:color w:val="000000" w:themeColor="text1"/>
          <w:sz w:val="28"/>
          <w:szCs w:val="27"/>
        </w:rPr>
        <w:t xml:space="preserve">: </w:t>
      </w:r>
      <w:r w:rsidR="009F4821">
        <w:rPr>
          <w:rFonts w:ascii="Arial" w:hAnsi="Arial" w:cs="Arial"/>
          <w:b/>
          <w:color w:val="000000" w:themeColor="text1"/>
          <w:sz w:val="28"/>
          <w:szCs w:val="27"/>
        </w:rPr>
        <w:t xml:space="preserve">Ohio </w:t>
      </w:r>
      <w:r w:rsidR="009F4821" w:rsidRPr="009F4821">
        <w:rPr>
          <w:rFonts w:ascii="Arial" w:hAnsi="Arial" w:cs="Arial"/>
          <w:b/>
          <w:color w:val="000000" w:themeColor="text1"/>
          <w:sz w:val="28"/>
          <w:szCs w:val="27"/>
        </w:rPr>
        <w:t>Laboratory Certification (CLIA)</w:t>
      </w:r>
    </w:p>
    <w:p w:rsidR="00E82688" w:rsidRDefault="009A2A14" w:rsidP="003B09F9">
      <w:pPr>
        <w:shd w:val="clear" w:color="auto" w:fill="FFFFFF"/>
        <w:spacing w:before="100" w:beforeAutospacing="1" w:afterLines="80" w:after="192" w:line="240" w:lineRule="auto"/>
        <w:rPr>
          <w:rFonts w:ascii="Arial" w:eastAsia="Times New Roman" w:hAnsi="Arial" w:cs="Arial"/>
          <w:color w:val="000000"/>
          <w:sz w:val="20"/>
          <w:szCs w:val="20"/>
        </w:rPr>
      </w:pPr>
      <w:r w:rsidRPr="009A2A14">
        <w:rPr>
          <w:rFonts w:ascii="Arial" w:eastAsia="Times New Roman" w:hAnsi="Arial" w:cs="Arial"/>
          <w:color w:val="000000"/>
          <w:sz w:val="20"/>
          <w:szCs w:val="20"/>
        </w:rPr>
        <w:t>The Laboratory Certification Program inspects and monitors clinical laboratories located in hospitals, independent laboratories, plasmapheresis centers and physicians offices. The program monitors the performance of approximately 8,500 laboratories and investigates clinical laboratory complaints it receives.</w:t>
      </w:r>
      <w:r>
        <w:rPr>
          <w:rFonts w:ascii="Arial" w:eastAsia="Times New Roman" w:hAnsi="Arial" w:cs="Arial"/>
          <w:color w:val="000000"/>
          <w:sz w:val="20"/>
          <w:szCs w:val="20"/>
        </w:rPr>
        <w:t xml:space="preserve">  </w:t>
      </w:r>
    </w:p>
    <w:p w:rsidR="009A2A14" w:rsidRDefault="00FE5CD2" w:rsidP="003B09F9">
      <w:pPr>
        <w:shd w:val="clear" w:color="auto" w:fill="FFFFFF"/>
        <w:spacing w:before="100" w:beforeAutospacing="1" w:afterLines="80" w:after="192"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Registration need only occur once- you will be </w:t>
      </w:r>
      <w:r w:rsidR="007B38FE">
        <w:rPr>
          <w:rFonts w:ascii="Arial" w:hAnsi="Arial" w:cs="Arial"/>
          <w:color w:val="000000"/>
          <w:sz w:val="20"/>
          <w:szCs w:val="20"/>
          <w:shd w:val="clear" w:color="auto" w:fill="FFFFFF"/>
        </w:rPr>
        <w:t>contacted</w:t>
      </w:r>
      <w:r>
        <w:rPr>
          <w:rFonts w:ascii="Arial" w:hAnsi="Arial" w:cs="Arial"/>
          <w:color w:val="000000"/>
          <w:sz w:val="20"/>
          <w:szCs w:val="20"/>
          <w:shd w:val="clear" w:color="auto" w:fill="FFFFFF"/>
        </w:rPr>
        <w:t xml:space="preserve"> annually for ongoing registration. </w:t>
      </w:r>
    </w:p>
    <w:p w:rsidR="009F4821" w:rsidRDefault="00FE5CD2" w:rsidP="003B09F9">
      <w:pPr>
        <w:shd w:val="clear" w:color="auto" w:fill="FFFFFF"/>
        <w:spacing w:before="100" w:beforeAutospacing="1" w:after="120" w:line="240" w:lineRule="auto"/>
      </w:pPr>
      <w:r>
        <w:t xml:space="preserve">NEW </w:t>
      </w:r>
      <w:r w:rsidR="009F4821">
        <w:t xml:space="preserve">Registration </w:t>
      </w:r>
      <w:r w:rsidR="00E82688">
        <w:t xml:space="preserve">&amp; </w:t>
      </w:r>
      <w:r w:rsidR="009F4821">
        <w:t xml:space="preserve">Information:  </w:t>
      </w:r>
      <w:hyperlink r:id="rId10" w:history="1">
        <w:r w:rsidR="009F4821" w:rsidRPr="00BE0437">
          <w:rPr>
            <w:rStyle w:val="Hyperlink"/>
          </w:rPr>
          <w:t>https://www.odh.ohio.go</w:t>
        </w:r>
        <w:r w:rsidR="009F4821" w:rsidRPr="00BE0437">
          <w:rPr>
            <w:rStyle w:val="Hyperlink"/>
          </w:rPr>
          <w:t>v</w:t>
        </w:r>
        <w:r w:rsidR="009F4821" w:rsidRPr="00BE0437">
          <w:rPr>
            <w:rStyle w:val="Hyperlink"/>
          </w:rPr>
          <w:t>/odhprograms/d</w:t>
        </w:r>
        <w:r w:rsidR="009F4821" w:rsidRPr="00BE0437">
          <w:rPr>
            <w:rStyle w:val="Hyperlink"/>
          </w:rPr>
          <w:t>s</w:t>
        </w:r>
        <w:r w:rsidR="009F4821" w:rsidRPr="00BE0437">
          <w:rPr>
            <w:rStyle w:val="Hyperlink"/>
          </w:rPr>
          <w:t>pc/labcert/labcert1.aspx</w:t>
        </w:r>
      </w:hyperlink>
      <w:r w:rsidR="009F4821">
        <w:t xml:space="preserve"> </w:t>
      </w:r>
      <w:r w:rsidR="009F4821" w:rsidRPr="009F4821">
        <w:t xml:space="preserve"> </w:t>
      </w:r>
      <w:r w:rsidR="009F4821">
        <w:t xml:space="preserve"> </w:t>
      </w:r>
    </w:p>
    <w:p w:rsidR="00210EAC" w:rsidRDefault="00210EAC" w:rsidP="009B4325">
      <w:pPr>
        <w:spacing w:after="120"/>
      </w:pPr>
    </w:p>
    <w:p w:rsidR="00210EAC" w:rsidRPr="00210EAC" w:rsidRDefault="00210EAC" w:rsidP="00A07C86">
      <w:pPr>
        <w:spacing w:after="240"/>
        <w:rPr>
          <w:rFonts w:ascii="Arial" w:hAnsi="Arial" w:cs="Arial"/>
          <w:b/>
          <w:sz w:val="28"/>
          <w:szCs w:val="28"/>
        </w:rPr>
      </w:pPr>
      <w:r w:rsidRPr="00210EAC">
        <w:rPr>
          <w:rFonts w:ascii="Arial" w:hAnsi="Arial" w:cs="Arial"/>
          <w:b/>
          <w:sz w:val="28"/>
          <w:szCs w:val="28"/>
        </w:rPr>
        <w:t>Ohio Department of Medicaid: Provider Ordering, Referring, Prescribing (ORP) Requirements:</w:t>
      </w:r>
    </w:p>
    <w:p w:rsidR="00C01BAB" w:rsidRDefault="00326C55" w:rsidP="00210EAC">
      <w:pPr>
        <w:spacing w:after="0"/>
      </w:pPr>
      <w:r>
        <w:t xml:space="preserve">The </w:t>
      </w:r>
      <w:r w:rsidR="00975F62" w:rsidRPr="00975F62">
        <w:t xml:space="preserve">Ohio </w:t>
      </w:r>
      <w:r w:rsidR="008C3441">
        <w:t xml:space="preserve">Department of </w:t>
      </w:r>
      <w:r w:rsidR="00975F62" w:rsidRPr="00975F62">
        <w:t>Medicaid</w:t>
      </w:r>
      <w:r w:rsidR="008C3441">
        <w:t xml:space="preserve">(ODM) </w:t>
      </w:r>
      <w:r w:rsidR="00975F62" w:rsidRPr="00975F62">
        <w:t>require</w:t>
      </w:r>
      <w:r w:rsidR="00975F62">
        <w:t>s</w:t>
      </w:r>
      <w:r w:rsidR="00975F62" w:rsidRPr="00975F62">
        <w:t xml:space="preserve"> that all </w:t>
      </w:r>
      <w:r>
        <w:t xml:space="preserve">billing </w:t>
      </w:r>
      <w:r w:rsidR="00975F62" w:rsidRPr="00975F62">
        <w:t xml:space="preserve">claims list the name and the National Provider Identifier (NPI) of the health care professional that </w:t>
      </w:r>
      <w:r w:rsidR="00975F62" w:rsidRPr="007B38FE">
        <w:rPr>
          <w:b/>
        </w:rPr>
        <w:t xml:space="preserve">ordered, </w:t>
      </w:r>
      <w:r w:rsidR="00E10000" w:rsidRPr="007B38FE">
        <w:rPr>
          <w:b/>
        </w:rPr>
        <w:t>referred,</w:t>
      </w:r>
      <w:r w:rsidR="00975F62" w:rsidRPr="007B38FE">
        <w:rPr>
          <w:b/>
        </w:rPr>
        <w:t xml:space="preserve"> or prescribed (ORP) </w:t>
      </w:r>
      <w:r w:rsidR="00975F62">
        <w:t xml:space="preserve">clinic </w:t>
      </w:r>
      <w:r w:rsidR="00975F62" w:rsidRPr="00975F62">
        <w:t xml:space="preserve">items or services.  This information </w:t>
      </w:r>
      <w:r w:rsidR="00975F62">
        <w:t xml:space="preserve">was </w:t>
      </w:r>
      <w:r w:rsidR="00975F62" w:rsidRPr="00975F62">
        <w:t xml:space="preserve">required due to changes in federal and state law.  </w:t>
      </w:r>
      <w:r w:rsidR="00975F62">
        <w:t>This became effective January 12, 2105.</w:t>
      </w:r>
      <w:r w:rsidR="00975F62" w:rsidRPr="00975F62">
        <w:t xml:space="preserve">  If ORP information is not listed on a claim, the billing Medicaid provider will not receive reimbursement for their services</w:t>
      </w:r>
      <w:r w:rsidR="008C3441">
        <w:t xml:space="preserve">. </w:t>
      </w:r>
      <w:r w:rsidR="00975F62">
        <w:t xml:space="preserve"> </w:t>
      </w:r>
      <w:r w:rsidR="00210EAC">
        <w:t>The name and NPI of such providers are required on the claim for services rendered, procedures performed, items supplied, or drugs furnished or dispensed (services) and billed to the Department.</w:t>
      </w:r>
      <w:r w:rsidR="00E10000">
        <w:t xml:space="preserve"> </w:t>
      </w:r>
    </w:p>
    <w:p w:rsidR="00210EAC" w:rsidRDefault="00210EAC" w:rsidP="00210EAC">
      <w:pPr>
        <w:spacing w:after="0"/>
      </w:pPr>
    </w:p>
    <w:p w:rsidR="00C86FA2" w:rsidRDefault="00210EAC" w:rsidP="00210EAC">
      <w:pPr>
        <w:spacing w:after="0"/>
      </w:pPr>
      <w:r>
        <w:t xml:space="preserve">The Department created an abbreviated screening and application process for providers who do not wish to bill the Department but who wish to enroll as ordering, referring, certifying, or prescribing providers-only. An application fee is not required and the application can be filled out online. </w:t>
      </w:r>
    </w:p>
    <w:p w:rsidR="00326C55" w:rsidRDefault="00326C55" w:rsidP="00210EAC">
      <w:pPr>
        <w:spacing w:after="0"/>
      </w:pPr>
    </w:p>
    <w:p w:rsidR="00975F62" w:rsidRDefault="00326C55" w:rsidP="00210EAC">
      <w:pPr>
        <w:spacing w:after="0"/>
      </w:pPr>
      <w:r>
        <w:t>S</w:t>
      </w:r>
      <w:r w:rsidRPr="00326C55">
        <w:t>earch the Medicaid enrollment status of the ordering, referring, certifying, or prescribing services in MITS</w:t>
      </w:r>
      <w:r w:rsidR="008C3441">
        <w:t xml:space="preserve"> (to ensure your staff or volunteer provider is registered)</w:t>
      </w:r>
      <w:r w:rsidR="00975F62">
        <w:t xml:space="preserve">: </w:t>
      </w:r>
      <w:hyperlink r:id="rId11" w:history="1">
        <w:r w:rsidR="00975F62" w:rsidRPr="00FC1F37">
          <w:rPr>
            <w:rStyle w:val="Hyperlink"/>
          </w:rPr>
          <w:t>https://portal.ohmits.com/Public/Public%20Informat</w:t>
        </w:r>
        <w:r w:rsidR="00975F62" w:rsidRPr="00FC1F37">
          <w:rPr>
            <w:rStyle w:val="Hyperlink"/>
          </w:rPr>
          <w:t>i</w:t>
        </w:r>
        <w:r w:rsidR="00975F62" w:rsidRPr="00FC1F37">
          <w:rPr>
            <w:rStyle w:val="Hyperlink"/>
          </w:rPr>
          <w:t>on/Search%20Provider%20Directory/tabId/61/Default.aspx</w:t>
        </w:r>
      </w:hyperlink>
      <w:r w:rsidR="00975F62">
        <w:t xml:space="preserve"> </w:t>
      </w:r>
    </w:p>
    <w:p w:rsidR="00326C55" w:rsidRDefault="00326C55" w:rsidP="00210EAC">
      <w:pPr>
        <w:spacing w:after="0"/>
      </w:pPr>
    </w:p>
    <w:p w:rsidR="00326C55" w:rsidRDefault="001D524D" w:rsidP="00326C55">
      <w:pPr>
        <w:spacing w:after="0"/>
      </w:pPr>
      <w:r>
        <w:t>O</w:t>
      </w:r>
      <w:r w:rsidRPr="001D524D">
        <w:t>nline Provider Enrollment/Revalidation process.</w:t>
      </w:r>
      <w:r>
        <w:t xml:space="preserve"> </w:t>
      </w:r>
      <w:r w:rsidR="00326C55">
        <w:t>A</w:t>
      </w:r>
      <w:r w:rsidR="00326C55" w:rsidRPr="00C86FA2">
        <w:t>pplication</w:t>
      </w:r>
      <w:r>
        <w:t>s</w:t>
      </w:r>
      <w:r w:rsidR="00326C55" w:rsidRPr="00C86FA2">
        <w:t xml:space="preserve"> for providers </w:t>
      </w:r>
      <w:r w:rsidR="00877304">
        <w:t>that intend to bill Medicaid</w:t>
      </w:r>
      <w:r w:rsidR="00D019D2">
        <w:t xml:space="preserve">, </w:t>
      </w:r>
      <w:r>
        <w:t xml:space="preserve"> </w:t>
      </w:r>
      <w:r w:rsidR="00877304">
        <w:t xml:space="preserve">providers </w:t>
      </w:r>
      <w:r w:rsidR="00326C55" w:rsidRPr="00C86FA2">
        <w:t xml:space="preserve">who have elected not to enroll as billing providers, but </w:t>
      </w:r>
      <w:r w:rsidR="00326C55">
        <w:t>do order, refer or prescribe</w:t>
      </w:r>
      <w:r w:rsidR="00D019D2">
        <w:t xml:space="preserve">, or </w:t>
      </w:r>
      <w:r>
        <w:t xml:space="preserve">providers that need to revalidate their </w:t>
      </w:r>
      <w:r w:rsidRPr="001D524D">
        <w:t xml:space="preserve">current Medicaid provider number </w:t>
      </w:r>
      <w:r w:rsidR="00877304">
        <w:t>(select correct option)</w:t>
      </w:r>
      <w:r w:rsidR="00326C55">
        <w:t xml:space="preserve">:  </w:t>
      </w:r>
      <w:hyperlink r:id="rId12" w:history="1">
        <w:r w:rsidR="00326C55" w:rsidRPr="00FC1F37">
          <w:rPr>
            <w:rStyle w:val="Hyperlink"/>
          </w:rPr>
          <w:t>https://portal.ohmits.com/public/Providers/Enrollment/tabid/44/Default.aspx</w:t>
        </w:r>
      </w:hyperlink>
      <w:r w:rsidR="00326C55">
        <w:t xml:space="preserve"> </w:t>
      </w:r>
    </w:p>
    <w:p w:rsidR="00975F62" w:rsidRDefault="00975F62" w:rsidP="00210EAC">
      <w:pPr>
        <w:spacing w:after="0"/>
      </w:pPr>
    </w:p>
    <w:sectPr w:rsidR="00975F62" w:rsidSect="00D019D2">
      <w:footerReference w:type="default" r:id="rId13"/>
      <w:pgSz w:w="12240" w:h="15840"/>
      <w:pgMar w:top="720" w:right="1440" w:bottom="45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D3" w:rsidRDefault="00AE66D3" w:rsidP="00E82688">
      <w:pPr>
        <w:spacing w:after="0" w:line="240" w:lineRule="auto"/>
      </w:pPr>
      <w:r>
        <w:separator/>
      </w:r>
    </w:p>
  </w:endnote>
  <w:endnote w:type="continuationSeparator" w:id="0">
    <w:p w:rsidR="00AE66D3" w:rsidRDefault="00AE66D3" w:rsidP="00E8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9D2" w:rsidRPr="00D019D2" w:rsidRDefault="00D019D2" w:rsidP="00D019D2">
    <w:pPr>
      <w:pStyle w:val="Footer"/>
      <w:jc w:val="center"/>
      <w:rPr>
        <w:b/>
        <w:color w:val="000000" w:themeColor="text1"/>
      </w:rPr>
    </w:pPr>
    <w:r>
      <w:rPr>
        <w:b/>
        <w:color w:val="000000" w:themeColor="text1"/>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D3" w:rsidRDefault="00AE66D3" w:rsidP="00E82688">
      <w:pPr>
        <w:spacing w:after="0" w:line="240" w:lineRule="auto"/>
      </w:pPr>
      <w:r>
        <w:separator/>
      </w:r>
    </w:p>
  </w:footnote>
  <w:footnote w:type="continuationSeparator" w:id="0">
    <w:p w:rsidR="00AE66D3" w:rsidRDefault="00AE66D3" w:rsidP="00E82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B"/>
    <w:rsid w:val="001D524D"/>
    <w:rsid w:val="00210EAC"/>
    <w:rsid w:val="00326C55"/>
    <w:rsid w:val="003853C2"/>
    <w:rsid w:val="003B09F9"/>
    <w:rsid w:val="0040675D"/>
    <w:rsid w:val="00521BC1"/>
    <w:rsid w:val="00623D6B"/>
    <w:rsid w:val="006412C8"/>
    <w:rsid w:val="006B6669"/>
    <w:rsid w:val="007B38FE"/>
    <w:rsid w:val="007F1EF7"/>
    <w:rsid w:val="00831ED8"/>
    <w:rsid w:val="00877304"/>
    <w:rsid w:val="008C3441"/>
    <w:rsid w:val="008C56DD"/>
    <w:rsid w:val="008E67AB"/>
    <w:rsid w:val="00975F62"/>
    <w:rsid w:val="009A2A14"/>
    <w:rsid w:val="009B4325"/>
    <w:rsid w:val="009F4821"/>
    <w:rsid w:val="00A07C86"/>
    <w:rsid w:val="00A670E8"/>
    <w:rsid w:val="00AC017A"/>
    <w:rsid w:val="00AE66D3"/>
    <w:rsid w:val="00C01BAB"/>
    <w:rsid w:val="00C86FA2"/>
    <w:rsid w:val="00D019D2"/>
    <w:rsid w:val="00D30CBF"/>
    <w:rsid w:val="00E10000"/>
    <w:rsid w:val="00E82688"/>
    <w:rsid w:val="00EF0284"/>
    <w:rsid w:val="00FE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E529"/>
  <w15:chartTrackingRefBased/>
  <w15:docId w15:val="{5C6C7EB4-2A00-4B80-84C0-02F05803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01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4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BAB"/>
    <w:rPr>
      <w:b/>
      <w:bCs/>
    </w:rPr>
  </w:style>
  <w:style w:type="character" w:styleId="Hyperlink">
    <w:name w:val="Hyperlink"/>
    <w:basedOn w:val="DefaultParagraphFont"/>
    <w:uiPriority w:val="99"/>
    <w:unhideWhenUsed/>
    <w:rsid w:val="00C01BAB"/>
    <w:rPr>
      <w:color w:val="0563C1" w:themeColor="hyperlink"/>
      <w:u w:val="single"/>
    </w:rPr>
  </w:style>
  <w:style w:type="paragraph" w:styleId="NormalWeb">
    <w:name w:val="Normal (Web)"/>
    <w:basedOn w:val="Normal"/>
    <w:uiPriority w:val="99"/>
    <w:semiHidden/>
    <w:unhideWhenUsed/>
    <w:rsid w:val="00C01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1B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F482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F1EF7"/>
    <w:rPr>
      <w:color w:val="954F72" w:themeColor="followedHyperlink"/>
      <w:u w:val="single"/>
    </w:rPr>
  </w:style>
  <w:style w:type="paragraph" w:styleId="Header">
    <w:name w:val="header"/>
    <w:basedOn w:val="Normal"/>
    <w:link w:val="HeaderChar"/>
    <w:uiPriority w:val="99"/>
    <w:unhideWhenUsed/>
    <w:rsid w:val="00E8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88"/>
  </w:style>
  <w:style w:type="paragraph" w:styleId="Footer">
    <w:name w:val="footer"/>
    <w:basedOn w:val="Normal"/>
    <w:link w:val="FooterChar"/>
    <w:uiPriority w:val="99"/>
    <w:unhideWhenUsed/>
    <w:rsid w:val="00E8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88"/>
  </w:style>
  <w:style w:type="paragraph" w:styleId="BalloonText">
    <w:name w:val="Balloon Text"/>
    <w:basedOn w:val="Normal"/>
    <w:link w:val="BalloonTextChar"/>
    <w:uiPriority w:val="99"/>
    <w:semiHidden/>
    <w:unhideWhenUsed/>
    <w:rsid w:val="003B0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5844">
      <w:bodyDiv w:val="1"/>
      <w:marLeft w:val="0"/>
      <w:marRight w:val="0"/>
      <w:marTop w:val="0"/>
      <w:marBottom w:val="0"/>
      <w:divBdr>
        <w:top w:val="none" w:sz="0" w:space="0" w:color="auto"/>
        <w:left w:val="none" w:sz="0" w:space="0" w:color="auto"/>
        <w:bottom w:val="none" w:sz="0" w:space="0" w:color="auto"/>
        <w:right w:val="none" w:sz="0" w:space="0" w:color="auto"/>
      </w:divBdr>
    </w:div>
    <w:div w:id="584926106">
      <w:bodyDiv w:val="1"/>
      <w:marLeft w:val="0"/>
      <w:marRight w:val="0"/>
      <w:marTop w:val="0"/>
      <w:marBottom w:val="0"/>
      <w:divBdr>
        <w:top w:val="none" w:sz="0" w:space="0" w:color="auto"/>
        <w:left w:val="none" w:sz="0" w:space="0" w:color="auto"/>
        <w:bottom w:val="none" w:sz="0" w:space="0" w:color="auto"/>
        <w:right w:val="none" w:sz="0" w:space="0" w:color="auto"/>
      </w:divBdr>
    </w:div>
    <w:div w:id="851649693">
      <w:bodyDiv w:val="1"/>
      <w:marLeft w:val="0"/>
      <w:marRight w:val="0"/>
      <w:marTop w:val="0"/>
      <w:marBottom w:val="0"/>
      <w:divBdr>
        <w:top w:val="none" w:sz="0" w:space="0" w:color="auto"/>
        <w:left w:val="none" w:sz="0" w:space="0" w:color="auto"/>
        <w:bottom w:val="none" w:sz="0" w:space="0" w:color="auto"/>
        <w:right w:val="none" w:sz="0" w:space="0" w:color="auto"/>
      </w:divBdr>
    </w:div>
    <w:div w:id="1188908685">
      <w:bodyDiv w:val="1"/>
      <w:marLeft w:val="0"/>
      <w:marRight w:val="0"/>
      <w:marTop w:val="0"/>
      <w:marBottom w:val="0"/>
      <w:divBdr>
        <w:top w:val="none" w:sz="0" w:space="0" w:color="auto"/>
        <w:left w:val="none" w:sz="0" w:space="0" w:color="auto"/>
        <w:bottom w:val="none" w:sz="0" w:space="0" w:color="auto"/>
        <w:right w:val="none" w:sz="0" w:space="0" w:color="auto"/>
      </w:divBdr>
    </w:div>
    <w:div w:id="20564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attorneygeneral.gov/Business-and-Non-Profits/Charity/Charitable-Registr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dh.ohio.gov/odhprograms/dspc/hpcvol/hcpvol1.aspx" TargetMode="External"/><Relationship Id="rId12" Type="http://schemas.openxmlformats.org/officeDocument/2006/relationships/hyperlink" Target="https://portal.ohmits.com/public/Providers/Enrollment/tabid/44/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al.ohmits.com/Public/Public%20Information/Search%20Provider%20Directory/tabId/61/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dh.ohio.gov/odhprograms/dspc/labcert/labcert1.aspx" TargetMode="External"/><Relationship Id="rId4" Type="http://schemas.openxmlformats.org/officeDocument/2006/relationships/webSettings" Target="webSettings.xml"/><Relationship Id="rId9" Type="http://schemas.openxmlformats.org/officeDocument/2006/relationships/hyperlink" Target="https://www.sos.state.oh.us/sos/upload/business/filingformsfeeschedule.aspx?page=251#domN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C3BC-1DFB-4F90-810B-666EFAD8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jfetzer@ohiofreeclinics.org</dc:creator>
  <cp:keywords/>
  <dc:description/>
  <cp:lastModifiedBy>jfetzer@ohiofreeclinics.org</cp:lastModifiedBy>
  <cp:revision>7</cp:revision>
  <cp:lastPrinted>2016-12-09T18:40:00Z</cp:lastPrinted>
  <dcterms:created xsi:type="dcterms:W3CDTF">2016-11-09T20:06:00Z</dcterms:created>
  <dcterms:modified xsi:type="dcterms:W3CDTF">2016-12-09T18:40:00Z</dcterms:modified>
</cp:coreProperties>
</file>